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E83" w:rsidRDefault="00005614" w:rsidP="00824A59">
      <w:pPr>
        <w:pStyle w:val="Kop1"/>
        <w:spacing w:line="240" w:lineRule="auto"/>
        <w:rPr>
          <w:rFonts w:asciiTheme="minorHAnsi" w:hAnsiTheme="minorHAnsi"/>
          <w:b/>
          <w:color w:val="auto"/>
          <w:u w:val="single"/>
        </w:rPr>
      </w:pPr>
      <w:bookmarkStart w:id="0" w:name="_GoBack"/>
      <w:bookmarkEnd w:id="0"/>
      <w:r w:rsidRPr="00005614">
        <w:rPr>
          <w:rFonts w:asciiTheme="minorHAnsi" w:hAnsiTheme="minorHAnsi"/>
          <w:b/>
          <w:noProof/>
          <w:color w:val="auto"/>
          <w:u w:val="single"/>
          <w:lang w:eastAsia="nl-NL"/>
        </w:rPr>
        <w:drawing>
          <wp:anchor distT="0" distB="0" distL="114300" distR="114300" simplePos="0" relativeHeight="251658240" behindDoc="0" locked="0" layoutInCell="1" allowOverlap="1" wp14:anchorId="0DE1668C" wp14:editId="1B27D058">
            <wp:simplePos x="0" y="0"/>
            <wp:positionH relativeFrom="column">
              <wp:posOffset>4100830</wp:posOffset>
            </wp:positionH>
            <wp:positionV relativeFrom="paragraph">
              <wp:posOffset>167005</wp:posOffset>
            </wp:positionV>
            <wp:extent cx="1713230" cy="1017905"/>
            <wp:effectExtent l="0" t="0" r="127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230" cy="1017905"/>
                    </a:xfrm>
                    <a:prstGeom prst="rect">
                      <a:avLst/>
                    </a:prstGeom>
                    <a:noFill/>
                  </pic:spPr>
                </pic:pic>
              </a:graphicData>
            </a:graphic>
            <wp14:sizeRelH relativeFrom="page">
              <wp14:pctWidth>0</wp14:pctWidth>
            </wp14:sizeRelH>
            <wp14:sizeRelV relativeFrom="page">
              <wp14:pctHeight>0</wp14:pctHeight>
            </wp14:sizeRelV>
          </wp:anchor>
        </w:drawing>
      </w:r>
      <w:r w:rsidR="00413E83">
        <w:rPr>
          <w:rFonts w:asciiTheme="minorHAnsi" w:hAnsiTheme="minorHAnsi"/>
          <w:b/>
          <w:color w:val="auto"/>
          <w:u w:val="single"/>
        </w:rPr>
        <w:t>Notulen</w:t>
      </w:r>
    </w:p>
    <w:p w:rsidR="00824A59" w:rsidRDefault="00824A59" w:rsidP="00824A59">
      <w:pPr>
        <w:pStyle w:val="Kop1"/>
        <w:spacing w:line="240" w:lineRule="auto"/>
      </w:pPr>
      <w:r>
        <w:t>Themagroep “goede zorg voor mensen met hersenaandoeningen”</w:t>
      </w:r>
    </w:p>
    <w:p w:rsidR="00824A59" w:rsidRPr="005E059C" w:rsidRDefault="00824A59" w:rsidP="00824A59">
      <w:pPr>
        <w:spacing w:line="240" w:lineRule="auto"/>
      </w:pPr>
    </w:p>
    <w:p w:rsidR="00824A59" w:rsidRPr="005E059C" w:rsidRDefault="00824A59" w:rsidP="00824A59">
      <w:pPr>
        <w:spacing w:line="240" w:lineRule="auto"/>
        <w:rPr>
          <w:sz w:val="24"/>
          <w:szCs w:val="24"/>
        </w:rPr>
      </w:pPr>
      <w:r w:rsidRPr="005E059C">
        <w:rPr>
          <w:sz w:val="24"/>
          <w:szCs w:val="24"/>
        </w:rPr>
        <w:t xml:space="preserve">Datum: </w:t>
      </w:r>
      <w:r w:rsidRPr="005E059C">
        <w:rPr>
          <w:sz w:val="24"/>
          <w:szCs w:val="24"/>
        </w:rPr>
        <w:tab/>
      </w:r>
      <w:r w:rsidR="00EF3999">
        <w:rPr>
          <w:sz w:val="24"/>
          <w:szCs w:val="24"/>
        </w:rPr>
        <w:t xml:space="preserve">woensdag </w:t>
      </w:r>
      <w:r w:rsidR="003661A1">
        <w:rPr>
          <w:sz w:val="24"/>
          <w:szCs w:val="24"/>
        </w:rPr>
        <w:t>5</w:t>
      </w:r>
      <w:r w:rsidR="00EF3999">
        <w:rPr>
          <w:sz w:val="24"/>
          <w:szCs w:val="24"/>
        </w:rPr>
        <w:t xml:space="preserve"> </w:t>
      </w:r>
      <w:r w:rsidR="003661A1">
        <w:rPr>
          <w:sz w:val="24"/>
          <w:szCs w:val="24"/>
        </w:rPr>
        <w:t>september</w:t>
      </w:r>
      <w:r w:rsidR="00EF3999">
        <w:rPr>
          <w:sz w:val="24"/>
          <w:szCs w:val="24"/>
        </w:rPr>
        <w:t xml:space="preserve"> 2018</w:t>
      </w:r>
      <w:r w:rsidR="002D49B8" w:rsidRPr="005E059C">
        <w:rPr>
          <w:sz w:val="24"/>
          <w:szCs w:val="24"/>
        </w:rPr>
        <w:t xml:space="preserve"> / 10.00 – 12.00 uur</w:t>
      </w:r>
    </w:p>
    <w:p w:rsidR="005E059C" w:rsidRPr="005E059C" w:rsidRDefault="002D49B8" w:rsidP="00BC6349">
      <w:pPr>
        <w:rPr>
          <w:sz w:val="24"/>
          <w:szCs w:val="24"/>
        </w:rPr>
      </w:pPr>
      <w:r w:rsidRPr="005E059C">
        <w:rPr>
          <w:sz w:val="24"/>
          <w:szCs w:val="24"/>
        </w:rPr>
        <w:t>Plaats:</w:t>
      </w:r>
      <w:r w:rsidRPr="005E059C">
        <w:rPr>
          <w:sz w:val="24"/>
          <w:szCs w:val="24"/>
        </w:rPr>
        <w:tab/>
      </w:r>
      <w:r w:rsidRPr="005E059C">
        <w:rPr>
          <w:sz w:val="24"/>
          <w:szCs w:val="24"/>
        </w:rPr>
        <w:tab/>
      </w:r>
      <w:r w:rsidR="005E059C" w:rsidRPr="005E059C">
        <w:rPr>
          <w:sz w:val="24"/>
          <w:szCs w:val="24"/>
        </w:rPr>
        <w:t>VU Campus Amsterdam</w:t>
      </w:r>
    </w:p>
    <w:p w:rsidR="00005614" w:rsidRPr="005E059C" w:rsidRDefault="005E059C" w:rsidP="00BC6349">
      <w:pPr>
        <w:rPr>
          <w:sz w:val="24"/>
          <w:szCs w:val="24"/>
        </w:rPr>
      </w:pPr>
      <w:r w:rsidRPr="005E059C">
        <w:rPr>
          <w:sz w:val="24"/>
          <w:szCs w:val="24"/>
        </w:rPr>
        <w:t>Locatie:</w:t>
      </w:r>
      <w:r w:rsidRPr="005E059C">
        <w:rPr>
          <w:sz w:val="24"/>
          <w:szCs w:val="24"/>
        </w:rPr>
        <w:tab/>
      </w:r>
      <w:r w:rsidR="003661A1">
        <w:rPr>
          <w:sz w:val="24"/>
          <w:szCs w:val="24"/>
        </w:rPr>
        <w:t>Medische Faculteit / MF-A121</w:t>
      </w:r>
    </w:p>
    <w:p w:rsidR="003661A1" w:rsidRDefault="003661A1" w:rsidP="00EF3999">
      <w:r>
        <w:t xml:space="preserve">Notulist: </w:t>
      </w:r>
      <w:r>
        <w:tab/>
        <w:t>Jacqueline van der Lee</w:t>
      </w:r>
      <w:r w:rsidR="00EF3999">
        <w:br/>
      </w:r>
      <w:r w:rsidR="005671D8">
        <w:t xml:space="preserve">Aanwezig: </w:t>
      </w:r>
      <w:r>
        <w:t xml:space="preserve"> </w:t>
      </w:r>
      <w:r w:rsidR="00A15C66">
        <w:tab/>
      </w:r>
      <w:r>
        <w:t>Paul, Toine</w:t>
      </w:r>
      <w:r w:rsidR="00703FE2">
        <w:t xml:space="preserve"> (voorzitter)</w:t>
      </w:r>
      <w:r>
        <w:t>, Ruth V., Marike, Nicole, Marije, Ruth S., Margriet V., Martine</w:t>
      </w:r>
      <w:r w:rsidR="00703FE2">
        <w:t xml:space="preserve">, </w:t>
      </w:r>
      <w:r w:rsidR="00A15C66">
        <w:tab/>
      </w:r>
      <w:r w:rsidR="00A15C66">
        <w:tab/>
        <w:t>J</w:t>
      </w:r>
      <w:r w:rsidR="00703FE2">
        <w:t>acqueline.</w:t>
      </w:r>
      <w:r>
        <w:t xml:space="preserve"> </w:t>
      </w:r>
    </w:p>
    <w:p w:rsidR="003661A1" w:rsidRDefault="003661A1" w:rsidP="00EF3999">
      <w:r>
        <w:t xml:space="preserve">Afwezig:  </w:t>
      </w:r>
      <w:r w:rsidR="00A15C66">
        <w:tab/>
      </w:r>
      <w:proofErr w:type="spellStart"/>
      <w:r>
        <w:t>Gerlind</w:t>
      </w:r>
      <w:proofErr w:type="spellEnd"/>
      <w:r>
        <w:t xml:space="preserve">. </w:t>
      </w:r>
      <w:r>
        <w:tab/>
      </w:r>
    </w:p>
    <w:p w:rsidR="00EF3999" w:rsidRPr="005E059C" w:rsidRDefault="00EF3999" w:rsidP="00EF3999">
      <w:pPr>
        <w:spacing w:line="240" w:lineRule="auto"/>
        <w:rPr>
          <w:sz w:val="24"/>
          <w:szCs w:val="24"/>
        </w:rPr>
      </w:pPr>
    </w:p>
    <w:p w:rsidR="00413E83" w:rsidRPr="00413E83" w:rsidRDefault="00413E83" w:rsidP="00413E83">
      <w:pPr>
        <w:pStyle w:val="Lijstalinea"/>
        <w:numPr>
          <w:ilvl w:val="0"/>
          <w:numId w:val="4"/>
        </w:numPr>
        <w:rPr>
          <w:b/>
        </w:rPr>
      </w:pPr>
      <w:r w:rsidRPr="00413E83">
        <w:rPr>
          <w:b/>
        </w:rPr>
        <w:t xml:space="preserve">Welkom en vaststellen van de agenda </w:t>
      </w:r>
      <w:r w:rsidRPr="00413E83">
        <w:rPr>
          <w:b/>
        </w:rPr>
        <w:tab/>
      </w:r>
    </w:p>
    <w:p w:rsidR="000817C2" w:rsidRDefault="003661A1" w:rsidP="00413E83">
      <w:r>
        <w:t>Er is een ingekomen onderzoeksvoorstel van CURA</w:t>
      </w:r>
      <w:r w:rsidR="000817C2">
        <w:t xml:space="preserve">. Dit betreft een tool voor verzorgenden om </w:t>
      </w:r>
      <w:proofErr w:type="spellStart"/>
      <w:r w:rsidR="000817C2">
        <w:t>om</w:t>
      </w:r>
      <w:proofErr w:type="spellEnd"/>
      <w:r w:rsidR="000817C2">
        <w:t xml:space="preserve"> te gaan met ethische dilemma’s, i.c. om te bepalen of er sprake is van een moreel/</w:t>
      </w:r>
      <w:r w:rsidR="00204327">
        <w:t>ethisch</w:t>
      </w:r>
      <w:r w:rsidR="000817C2">
        <w:t xml:space="preserve"> dilemma.</w:t>
      </w:r>
    </w:p>
    <w:p w:rsidR="000817C2" w:rsidRDefault="000817C2" w:rsidP="00413E83">
      <w:r>
        <w:t>Voorgesteld wordt dat deelname eerst wordt voorgelegd aan de eigen interne UNO-cie.</w:t>
      </w:r>
    </w:p>
    <w:p w:rsidR="00413E83" w:rsidRPr="000817C2" w:rsidRDefault="00413E83" w:rsidP="00413E83">
      <w:r w:rsidRPr="00413E83">
        <w:rPr>
          <w:b/>
        </w:rPr>
        <w:tab/>
      </w:r>
      <w:r w:rsidRPr="00413E83">
        <w:rPr>
          <w:b/>
        </w:rPr>
        <w:tab/>
      </w:r>
    </w:p>
    <w:p w:rsidR="00413E83" w:rsidRPr="00413E83" w:rsidRDefault="00413E83" w:rsidP="00413E83">
      <w:pPr>
        <w:pStyle w:val="Lijstalinea"/>
        <w:numPr>
          <w:ilvl w:val="0"/>
          <w:numId w:val="4"/>
        </w:numPr>
        <w:rPr>
          <w:b/>
        </w:rPr>
      </w:pPr>
      <w:r w:rsidRPr="00413E83">
        <w:rPr>
          <w:b/>
        </w:rPr>
        <w:t xml:space="preserve">Notulen </w:t>
      </w:r>
      <w:r w:rsidR="002E7009">
        <w:rPr>
          <w:b/>
        </w:rPr>
        <w:t>06</w:t>
      </w:r>
      <w:r w:rsidRPr="00413E83">
        <w:rPr>
          <w:b/>
        </w:rPr>
        <w:t>-0</w:t>
      </w:r>
      <w:r w:rsidR="002E7009">
        <w:rPr>
          <w:b/>
        </w:rPr>
        <w:t>6</w:t>
      </w:r>
      <w:r w:rsidRPr="00413E83">
        <w:rPr>
          <w:b/>
        </w:rPr>
        <w:t>-2018</w:t>
      </w:r>
      <w:r w:rsidRPr="00413E83">
        <w:rPr>
          <w:b/>
        </w:rPr>
        <w:tab/>
      </w:r>
    </w:p>
    <w:p w:rsidR="00413E83" w:rsidRPr="005671D8" w:rsidRDefault="005671D8" w:rsidP="00413E83">
      <w:r w:rsidRPr="005671D8">
        <w:t>Akkoord, geen opmerkingen</w:t>
      </w:r>
      <w:r w:rsidR="000817C2">
        <w:t>. Ad. 9.: Marije  heeft gereageerd op de oproep van Brenda F. (</w:t>
      </w:r>
      <w:proofErr w:type="spellStart"/>
      <w:r w:rsidR="000817C2">
        <w:t>domotica</w:t>
      </w:r>
      <w:proofErr w:type="spellEnd"/>
      <w:r w:rsidR="000817C2">
        <w:t xml:space="preserve">), maar geen reactie ontvangen. </w:t>
      </w:r>
    </w:p>
    <w:p w:rsidR="00413E83" w:rsidRPr="00413E83" w:rsidRDefault="00413E83" w:rsidP="00413E83">
      <w:pPr>
        <w:rPr>
          <w:b/>
        </w:rPr>
      </w:pPr>
      <w:r w:rsidRPr="00413E83">
        <w:rPr>
          <w:b/>
        </w:rPr>
        <w:tab/>
      </w:r>
      <w:r w:rsidRPr="00413E83">
        <w:rPr>
          <w:b/>
        </w:rPr>
        <w:tab/>
      </w:r>
      <w:r w:rsidRPr="00413E83">
        <w:rPr>
          <w:b/>
        </w:rPr>
        <w:tab/>
      </w:r>
      <w:r w:rsidRPr="00413E83">
        <w:rPr>
          <w:b/>
        </w:rPr>
        <w:tab/>
      </w:r>
      <w:r w:rsidRPr="00413E83">
        <w:rPr>
          <w:b/>
        </w:rPr>
        <w:tab/>
      </w:r>
    </w:p>
    <w:p w:rsidR="00413E83" w:rsidRPr="00413E83" w:rsidRDefault="002E7009" w:rsidP="00413E83">
      <w:pPr>
        <w:pStyle w:val="Lijstalinea"/>
        <w:numPr>
          <w:ilvl w:val="0"/>
          <w:numId w:val="4"/>
        </w:numPr>
        <w:rPr>
          <w:b/>
        </w:rPr>
      </w:pPr>
      <w:proofErr w:type="spellStart"/>
      <w:r>
        <w:rPr>
          <w:b/>
        </w:rPr>
        <w:t>Zon</w:t>
      </w:r>
      <w:r w:rsidR="00413E83" w:rsidRPr="00413E83">
        <w:rPr>
          <w:b/>
        </w:rPr>
        <w:t>M</w:t>
      </w:r>
      <w:r>
        <w:rPr>
          <w:b/>
        </w:rPr>
        <w:t>w</w:t>
      </w:r>
      <w:proofErr w:type="spellEnd"/>
      <w:r w:rsidR="00413E83" w:rsidRPr="00413E83">
        <w:rPr>
          <w:b/>
        </w:rPr>
        <w:t xml:space="preserve"> call</w:t>
      </w:r>
      <w:r>
        <w:rPr>
          <w:b/>
        </w:rPr>
        <w:t>, stand van zaken</w:t>
      </w:r>
      <w:r w:rsidR="00413E83" w:rsidRPr="00413E83">
        <w:rPr>
          <w:b/>
        </w:rPr>
        <w:tab/>
      </w:r>
    </w:p>
    <w:p w:rsidR="002E7009" w:rsidRDefault="002E7009" w:rsidP="00413E83">
      <w:r>
        <w:t>De oproep is in maart j</w:t>
      </w:r>
      <w:r w:rsidR="00A01340">
        <w:t>l</w:t>
      </w:r>
      <w:r>
        <w:t xml:space="preserve">. verspreid. De </w:t>
      </w:r>
      <w:r w:rsidR="00A32A3D">
        <w:t>2 voorstellen</w:t>
      </w:r>
      <w:r>
        <w:t xml:space="preserve">, resp. van Apeldoorn/Amstelring (‘betekenisvolle rollen’) en </w:t>
      </w:r>
      <w:proofErr w:type="spellStart"/>
      <w:r>
        <w:t>Solis</w:t>
      </w:r>
      <w:proofErr w:type="spellEnd"/>
      <w:r>
        <w:t xml:space="preserve"> (beweegprogramma) zijn beiden afgewezen. Het commentaar van </w:t>
      </w:r>
      <w:proofErr w:type="spellStart"/>
      <w:r>
        <w:t>ZonMw</w:t>
      </w:r>
      <w:proofErr w:type="spellEnd"/>
      <w:r>
        <w:t xml:space="preserve"> was dat het eerste voorstel ‘wel aardig was, maar het niet om de realiteit ging’. Mogelijk passen deze praktijkvragen minder goed binnen de gebruikelijke </w:t>
      </w:r>
      <w:proofErr w:type="spellStart"/>
      <w:r>
        <w:t>ZonMw</w:t>
      </w:r>
      <w:proofErr w:type="spellEnd"/>
      <w:r>
        <w:t xml:space="preserve"> calls. </w:t>
      </w:r>
      <w:r w:rsidR="00BC22E4">
        <w:t xml:space="preserve">Voorgesteld wordt dat bij de volgende vergadering op 14-11 Carol aanwezig is en dan wordt besloten of nog een gevolg wordt gegeven aan de procedure bij </w:t>
      </w:r>
      <w:proofErr w:type="spellStart"/>
      <w:r w:rsidR="00BC22E4">
        <w:t>ZonMw</w:t>
      </w:r>
      <w:proofErr w:type="spellEnd"/>
      <w:r w:rsidR="00BC22E4">
        <w:t xml:space="preserve">. </w:t>
      </w:r>
    </w:p>
    <w:p w:rsidR="00BC22E4" w:rsidRDefault="00BC22E4" w:rsidP="00413E83">
      <w:r>
        <w:t xml:space="preserve">Afspraak: voor 14-11 wordt het voorstel + de kritiek rondgestuurd. </w:t>
      </w:r>
    </w:p>
    <w:p w:rsidR="00413E83" w:rsidRPr="00413E83" w:rsidRDefault="00413E83" w:rsidP="00413E83">
      <w:pPr>
        <w:rPr>
          <w:b/>
        </w:rPr>
      </w:pPr>
      <w:r w:rsidRPr="00413E83">
        <w:rPr>
          <w:b/>
        </w:rPr>
        <w:tab/>
      </w:r>
      <w:r w:rsidRPr="00413E83">
        <w:rPr>
          <w:b/>
        </w:rPr>
        <w:tab/>
      </w:r>
      <w:r w:rsidRPr="00413E83">
        <w:rPr>
          <w:b/>
        </w:rPr>
        <w:tab/>
      </w:r>
      <w:r w:rsidRPr="00413E83">
        <w:rPr>
          <w:b/>
        </w:rPr>
        <w:tab/>
      </w:r>
    </w:p>
    <w:p w:rsidR="00413E83" w:rsidRDefault="00565E7B" w:rsidP="00413E83">
      <w:pPr>
        <w:pStyle w:val="Lijstalinea"/>
        <w:numPr>
          <w:ilvl w:val="0"/>
          <w:numId w:val="4"/>
        </w:numPr>
        <w:rPr>
          <w:b/>
        </w:rPr>
      </w:pPr>
      <w:r>
        <w:rPr>
          <w:b/>
        </w:rPr>
        <w:t>UNO</w:t>
      </w:r>
      <w:r w:rsidR="00BC22E4">
        <w:rPr>
          <w:b/>
        </w:rPr>
        <w:t>-</w:t>
      </w:r>
      <w:proofErr w:type="spellStart"/>
      <w:r w:rsidR="00BC22E4">
        <w:rPr>
          <w:b/>
        </w:rPr>
        <w:t>VUmc</w:t>
      </w:r>
      <w:proofErr w:type="spellEnd"/>
      <w:r w:rsidR="00BC22E4">
        <w:rPr>
          <w:b/>
        </w:rPr>
        <w:t xml:space="preserve">  </w:t>
      </w:r>
      <w:r>
        <w:rPr>
          <w:b/>
        </w:rPr>
        <w:t>call</w:t>
      </w:r>
    </w:p>
    <w:p w:rsidR="004A0AB5" w:rsidRDefault="00BC22E4" w:rsidP="00413E83">
      <w:r>
        <w:t>Gesproken wordt over ieders ervaringen met de beoordeling van deze voorstellen aan de hand van de aangereikte criteria</w:t>
      </w:r>
      <w:r w:rsidR="00703FE2">
        <w:t xml:space="preserve"> relevantie, haalbaarheid en vernieuwend</w:t>
      </w:r>
      <w:r>
        <w:t>. Van een aantal</w:t>
      </w:r>
      <w:r w:rsidR="004A0AB5">
        <w:t xml:space="preserve"> voorstellen waren de methodologische kanten niet goed uitgewerkt, waren referenties niet vermeld of bestond het voorstel meer uit een idee.</w:t>
      </w:r>
    </w:p>
    <w:p w:rsidR="001D5CFC" w:rsidRDefault="004A0AB5" w:rsidP="00413E83">
      <w:r>
        <w:t xml:space="preserve">Er zijn twee voorstellen toegewezen: “Verminderen irritatie tijdens maaltijd door groepsactiviteiten” en “Flowchart CVA” (inzet van meetinstrumenten tijdens </w:t>
      </w:r>
      <w:r w:rsidR="00204327">
        <w:t>revalidatie</w:t>
      </w:r>
      <w:r>
        <w:t xml:space="preserve">-traject). </w:t>
      </w:r>
    </w:p>
    <w:p w:rsidR="00BC22E4" w:rsidRDefault="001D5CFC" w:rsidP="00413E83">
      <w:r>
        <w:t>In het najaar zal een nieuwe UNO-</w:t>
      </w:r>
      <w:proofErr w:type="spellStart"/>
      <w:r>
        <w:t>VUmc</w:t>
      </w:r>
      <w:proofErr w:type="spellEnd"/>
      <w:r>
        <w:t xml:space="preserve"> call worden uitgezet. Om hier tijdig kennis van te nemen is </w:t>
      </w:r>
      <w:r w:rsidR="00A01340">
        <w:t>zou de</w:t>
      </w:r>
      <w:r>
        <w:t xml:space="preserve"> UNO-nieuws</w:t>
      </w:r>
      <w:r w:rsidR="00703FE2">
        <w:t>flits</w:t>
      </w:r>
      <w:r>
        <w:t xml:space="preserve"> binnen de eigen interne UNO-</w:t>
      </w:r>
      <w:r w:rsidR="00204327">
        <w:t>cie.</w:t>
      </w:r>
      <w:r>
        <w:t xml:space="preserve"> </w:t>
      </w:r>
      <w:r w:rsidR="00A01340">
        <w:t xml:space="preserve">moeten worden </w:t>
      </w:r>
      <w:r>
        <w:t>verspreid.</w:t>
      </w:r>
      <w:r w:rsidR="00BC22E4">
        <w:t xml:space="preserve"> </w:t>
      </w:r>
    </w:p>
    <w:p w:rsidR="007D7CC2" w:rsidRPr="007D5E2B" w:rsidRDefault="001D5CFC" w:rsidP="00413E83">
      <w:r>
        <w:t xml:space="preserve">Voorstel is om </w:t>
      </w:r>
      <w:r w:rsidR="00703FE2">
        <w:t xml:space="preserve">t.z.t. </w:t>
      </w:r>
      <w:r>
        <w:t xml:space="preserve">de bij de </w:t>
      </w:r>
      <w:r w:rsidR="00A01340">
        <w:t xml:space="preserve">nu </w:t>
      </w:r>
      <w:r>
        <w:t>toegewezen voorstellen betrokken onderzoekers t</w:t>
      </w:r>
      <w:r w:rsidR="00703FE2">
        <w:t xml:space="preserve">e vragen </w:t>
      </w:r>
      <w:r>
        <w:t>een presentatie binnen de</w:t>
      </w:r>
      <w:r w:rsidR="00A01340">
        <w:t>ze</w:t>
      </w:r>
      <w:r>
        <w:t xml:space="preserve"> themagroep te geven. </w:t>
      </w:r>
    </w:p>
    <w:p w:rsidR="007D5E2B" w:rsidRPr="00413E83" w:rsidRDefault="007D5E2B" w:rsidP="00413E83">
      <w:pPr>
        <w:rPr>
          <w:b/>
        </w:rPr>
      </w:pPr>
    </w:p>
    <w:p w:rsidR="00413E83" w:rsidRDefault="00703FE2" w:rsidP="00413E83">
      <w:pPr>
        <w:pStyle w:val="Lijstalinea"/>
        <w:numPr>
          <w:ilvl w:val="0"/>
          <w:numId w:val="4"/>
        </w:numPr>
        <w:rPr>
          <w:b/>
        </w:rPr>
      </w:pPr>
      <w:r>
        <w:rPr>
          <w:b/>
        </w:rPr>
        <w:t>ACP workshop (29/08) terugkoppeling</w:t>
      </w:r>
    </w:p>
    <w:p w:rsidR="00413E83" w:rsidRPr="00413E83" w:rsidRDefault="00703FE2" w:rsidP="00413E83">
      <w:r w:rsidRPr="00703FE2">
        <w:t xml:space="preserve">Ruth S. </w:t>
      </w:r>
      <w:r>
        <w:t xml:space="preserve">geeft aan dat het een geslaagde bijeenkomst was. Er namen tien koppels deel uit diverse organisaties. Er was een rollenspel met </w:t>
      </w:r>
      <w:r w:rsidR="00A01340">
        <w:t xml:space="preserve">een </w:t>
      </w:r>
      <w:r>
        <w:t xml:space="preserve">trainingsacteur. In het eerste deel werd een casus </w:t>
      </w:r>
      <w:r>
        <w:lastRenderedPageBreak/>
        <w:t xml:space="preserve">gespeeld waarbij betrokkenen </w:t>
      </w:r>
      <w:r w:rsidR="006C2148">
        <w:t xml:space="preserve">het zo fout mogelijk aanpakten en werd vervolgens aan de deelnemers gevraagd hoe die dit </w:t>
      </w:r>
      <w:r w:rsidR="00DC641C">
        <w:t xml:space="preserve">anders </w:t>
      </w:r>
      <w:r w:rsidR="006C2148">
        <w:t xml:space="preserve">zouden </w:t>
      </w:r>
      <w:r w:rsidR="00A01340">
        <w:t>doen en wer</w:t>
      </w:r>
      <w:r w:rsidR="00DC641C">
        <w:t xml:space="preserve">d door de deelnemers zelf een casus ingebracht. Hierna werd een moreel beraad gehouden. In het tweede deel van de workshop werd gesproken over de implementatie van ACP </w:t>
      </w:r>
      <w:r w:rsidR="00A01340">
        <w:t>b</w:t>
      </w:r>
      <w:r w:rsidR="00DC641C">
        <w:t>in</w:t>
      </w:r>
      <w:r w:rsidR="00A01340">
        <w:t>nen</w:t>
      </w:r>
      <w:r w:rsidR="00DC641C">
        <w:t xml:space="preserve"> de eigen organisatie. De workshop kreeg een goede evaluatie en werd voor herhaling vatbaar geacht.</w:t>
      </w:r>
      <w:r w:rsidR="00DA597C">
        <w:t xml:space="preserve"> D</w:t>
      </w:r>
      <w:r w:rsidR="00A01340">
        <w:t xml:space="preserve">it </w:t>
      </w:r>
      <w:r w:rsidR="00DA597C">
        <w:t>wo</w:t>
      </w:r>
      <w:r w:rsidR="00A01340">
        <w:t xml:space="preserve">rdt met </w:t>
      </w:r>
      <w:proofErr w:type="spellStart"/>
      <w:r w:rsidR="00A01340">
        <w:t>Lizette</w:t>
      </w:r>
      <w:proofErr w:type="spellEnd"/>
      <w:r w:rsidR="00A01340">
        <w:t xml:space="preserve"> W. besproken. </w:t>
      </w:r>
      <w:r w:rsidR="00A01340">
        <w:tab/>
      </w:r>
    </w:p>
    <w:p w:rsidR="00413E83" w:rsidRPr="00320B1A" w:rsidRDefault="00413E83" w:rsidP="00413E83">
      <w:pPr>
        <w:pStyle w:val="Lijstalinea"/>
        <w:ind w:left="1065"/>
        <w:rPr>
          <w:b/>
        </w:rPr>
      </w:pPr>
    </w:p>
    <w:p w:rsidR="00413E83" w:rsidRPr="00DA597C" w:rsidRDefault="00DA597C" w:rsidP="00413E83">
      <w:pPr>
        <w:pStyle w:val="Lijstalinea"/>
        <w:numPr>
          <w:ilvl w:val="0"/>
          <w:numId w:val="4"/>
        </w:numPr>
        <w:rPr>
          <w:b/>
        </w:rPr>
      </w:pPr>
      <w:r w:rsidRPr="00DA597C">
        <w:rPr>
          <w:b/>
        </w:rPr>
        <w:t>Subgroep delier, samenstelling, brainstorm, onderwerpen, werkwijze</w:t>
      </w:r>
      <w:r w:rsidR="00413E83" w:rsidRPr="00DA597C">
        <w:rPr>
          <w:b/>
        </w:rPr>
        <w:t xml:space="preserve"> </w:t>
      </w:r>
      <w:r w:rsidR="00413E83" w:rsidRPr="00DA597C">
        <w:rPr>
          <w:b/>
        </w:rPr>
        <w:tab/>
      </w:r>
    </w:p>
    <w:p w:rsidR="00BA1270" w:rsidRDefault="00DA597C" w:rsidP="003A6C9B">
      <w:r>
        <w:t xml:space="preserve">De onderwerpen zijn gekozen, </w:t>
      </w:r>
      <w:r w:rsidR="00A01340">
        <w:t xml:space="preserve">men is </w:t>
      </w:r>
      <w:r>
        <w:t>hiermee aan de slag gegaan, maar een en ander komt moeilijk van de grond</w:t>
      </w:r>
      <w:r w:rsidR="00124D2A">
        <w:t xml:space="preserve">, hoewel er wel behoefte is aan een </w:t>
      </w:r>
      <w:proofErr w:type="spellStart"/>
      <w:r w:rsidR="00124D2A">
        <w:t>zorgpad</w:t>
      </w:r>
      <w:proofErr w:type="spellEnd"/>
      <w:r w:rsidR="00124D2A">
        <w:t xml:space="preserve"> delier.</w:t>
      </w:r>
      <w:r>
        <w:t xml:space="preserve"> Wil </w:t>
      </w:r>
      <w:r w:rsidR="00A01340">
        <w:t xml:space="preserve">het allemaal </w:t>
      </w:r>
      <w:r>
        <w:t xml:space="preserve">slagen, moet de cie. eerst keuzes maken. </w:t>
      </w:r>
      <w:r w:rsidR="00124D2A">
        <w:t>In de revalidatiepraktijk speelt een aantal praktische vragen</w:t>
      </w:r>
      <w:r w:rsidR="00A01340">
        <w:t>, zoals een duidelijk onderscheid kunnen maken t</w:t>
      </w:r>
      <w:r w:rsidR="00124D2A">
        <w:t xml:space="preserve">ussen </w:t>
      </w:r>
      <w:r>
        <w:t>dementie</w:t>
      </w:r>
      <w:r w:rsidR="00124D2A">
        <w:t xml:space="preserve"> en delier</w:t>
      </w:r>
      <w:r w:rsidR="00A01340">
        <w:t xml:space="preserve"> en het feit dat </w:t>
      </w:r>
      <w:r w:rsidR="00BA1270">
        <w:t xml:space="preserve">een </w:t>
      </w:r>
      <w:r w:rsidR="00A01340">
        <w:t xml:space="preserve">delier op </w:t>
      </w:r>
      <w:r w:rsidR="00124D2A">
        <w:t xml:space="preserve">de revalidatie </w:t>
      </w:r>
      <w:r w:rsidR="00A01340">
        <w:t xml:space="preserve">juist een </w:t>
      </w:r>
      <w:r w:rsidR="00BA1270">
        <w:t xml:space="preserve">uitsluitsel betekent. Kennis en tools moeten bij elkaar komen en juist </w:t>
      </w:r>
      <w:proofErr w:type="spellStart"/>
      <w:r w:rsidR="00BA1270">
        <w:t>Gerlind</w:t>
      </w:r>
      <w:proofErr w:type="spellEnd"/>
      <w:r w:rsidR="00BA1270">
        <w:t xml:space="preserve">, die vandaag niet aanwezig is, en </w:t>
      </w:r>
      <w:r w:rsidR="00897BB4">
        <w:t xml:space="preserve">Letty O. </w:t>
      </w:r>
      <w:r w:rsidR="00BA1270">
        <w:t xml:space="preserve">(bijna klaar met promotie) </w:t>
      </w:r>
      <w:r w:rsidR="00897BB4">
        <w:t xml:space="preserve">hebben </w:t>
      </w:r>
      <w:r w:rsidR="00916AC0">
        <w:t xml:space="preserve">deze kennis. </w:t>
      </w:r>
    </w:p>
    <w:p w:rsidR="00916AC0" w:rsidRDefault="00897BB4" w:rsidP="003A6C9B">
      <w:r>
        <w:t>Voorstel: e</w:t>
      </w:r>
      <w:r w:rsidR="00916AC0">
        <w:t>r wordt e</w:t>
      </w:r>
      <w:r>
        <w:t xml:space="preserve">en aparte afspraak </w:t>
      </w:r>
      <w:r w:rsidR="00916AC0">
        <w:t xml:space="preserve">gemaakt met Letty en </w:t>
      </w:r>
      <w:proofErr w:type="spellStart"/>
      <w:r w:rsidR="00916AC0">
        <w:t>Gerlind</w:t>
      </w:r>
      <w:proofErr w:type="spellEnd"/>
      <w:r w:rsidR="00916AC0">
        <w:t xml:space="preserve"> over inhoud/werkwijze van de subgroep delier. Ruth V. peilt bij beiden de bereidheid hiertoe. </w:t>
      </w:r>
    </w:p>
    <w:p w:rsidR="00413E83" w:rsidRPr="003A6C9B" w:rsidRDefault="00413E83" w:rsidP="00413E83">
      <w:pPr>
        <w:rPr>
          <w:b/>
        </w:rPr>
      </w:pPr>
      <w:r w:rsidRPr="003A6C9B">
        <w:rPr>
          <w:b/>
        </w:rPr>
        <w:tab/>
      </w:r>
      <w:r w:rsidRPr="003A6C9B">
        <w:rPr>
          <w:b/>
        </w:rPr>
        <w:tab/>
      </w:r>
      <w:r w:rsidRPr="003A6C9B">
        <w:rPr>
          <w:b/>
        </w:rPr>
        <w:tab/>
      </w:r>
      <w:r w:rsidRPr="003A6C9B">
        <w:rPr>
          <w:b/>
        </w:rPr>
        <w:tab/>
      </w:r>
    </w:p>
    <w:p w:rsidR="00413E83" w:rsidRPr="003A6C9B" w:rsidRDefault="00916AC0" w:rsidP="00413E83">
      <w:pPr>
        <w:pStyle w:val="Lijstalinea"/>
        <w:numPr>
          <w:ilvl w:val="0"/>
          <w:numId w:val="4"/>
        </w:numPr>
        <w:rPr>
          <w:b/>
        </w:rPr>
      </w:pPr>
      <w:r>
        <w:rPr>
          <w:b/>
        </w:rPr>
        <w:t xml:space="preserve">Subgroep vrijheidsbeperking </w:t>
      </w:r>
      <w:r w:rsidR="00413E83" w:rsidRPr="003A6C9B">
        <w:rPr>
          <w:b/>
        </w:rPr>
        <w:t xml:space="preserve"> </w:t>
      </w:r>
    </w:p>
    <w:p w:rsidR="00C66694" w:rsidRDefault="00916AC0" w:rsidP="00413E83">
      <w:r>
        <w:t xml:space="preserve">Het is niet bekend of </w:t>
      </w:r>
      <w:proofErr w:type="spellStart"/>
      <w:r>
        <w:t>Gerlind</w:t>
      </w:r>
      <w:proofErr w:type="spellEnd"/>
      <w:r w:rsidR="00C66694">
        <w:t xml:space="preserve"> inmiddels contact heeft gehad met deelnemers aan deze groep. </w:t>
      </w:r>
    </w:p>
    <w:p w:rsidR="00C66694" w:rsidRDefault="00C66694" w:rsidP="00413E83">
      <w:r>
        <w:t xml:space="preserve">Martine geeft aan zich hierbij te willen aansluiten. Ruth V. gaat bij </w:t>
      </w:r>
      <w:proofErr w:type="spellStart"/>
      <w:r>
        <w:t>Gerlind</w:t>
      </w:r>
      <w:proofErr w:type="spellEnd"/>
      <w:r>
        <w:t xml:space="preserve"> na wat voor haar een haalbare bijdrage is. Paul geeft aan dat zijn voorkeur uitgaat naar deelname aan de subgroep delier.  </w:t>
      </w:r>
    </w:p>
    <w:p w:rsidR="00413E83" w:rsidRPr="003A6C9B" w:rsidRDefault="00413E83" w:rsidP="00413E83">
      <w:pPr>
        <w:rPr>
          <w:b/>
        </w:rPr>
      </w:pPr>
      <w:r w:rsidRPr="003A6C9B">
        <w:rPr>
          <w:b/>
        </w:rPr>
        <w:tab/>
      </w:r>
      <w:r w:rsidRPr="003A6C9B">
        <w:rPr>
          <w:b/>
        </w:rPr>
        <w:tab/>
      </w:r>
      <w:r w:rsidRPr="003A6C9B">
        <w:rPr>
          <w:b/>
        </w:rPr>
        <w:tab/>
      </w:r>
    </w:p>
    <w:p w:rsidR="00C758D9" w:rsidRDefault="00C66694" w:rsidP="00413E83">
      <w:pPr>
        <w:pStyle w:val="Lijstalinea"/>
        <w:numPr>
          <w:ilvl w:val="0"/>
          <w:numId w:val="4"/>
        </w:numPr>
        <w:rPr>
          <w:b/>
        </w:rPr>
      </w:pPr>
      <w:r>
        <w:rPr>
          <w:b/>
        </w:rPr>
        <w:t>Symposium UNO-</w:t>
      </w:r>
      <w:proofErr w:type="spellStart"/>
      <w:r>
        <w:rPr>
          <w:b/>
        </w:rPr>
        <w:t>VUmc</w:t>
      </w:r>
      <w:proofErr w:type="spellEnd"/>
      <w:r>
        <w:rPr>
          <w:b/>
        </w:rPr>
        <w:t xml:space="preserve"> (13/12), stand van zaken</w:t>
      </w:r>
      <w:r w:rsidR="00413E83" w:rsidRPr="00413E83">
        <w:rPr>
          <w:b/>
        </w:rPr>
        <w:t xml:space="preserve"> </w:t>
      </w:r>
    </w:p>
    <w:p w:rsidR="00C66694" w:rsidRDefault="00C66694" w:rsidP="00C66694">
      <w:r w:rsidRPr="00C66694">
        <w:t xml:space="preserve">Nicole geeft aan dat zij een bijdrage had willen leveren, maar kreeg bericht dat haar onderwerp </w:t>
      </w:r>
      <w:r>
        <w:t xml:space="preserve">(positieve gezondheid) </w:t>
      </w:r>
      <w:r w:rsidRPr="00C66694">
        <w:t xml:space="preserve">al een keer </w:t>
      </w:r>
      <w:r>
        <w:t xml:space="preserve"> gedaan was. </w:t>
      </w:r>
      <w:r w:rsidR="0001175A">
        <w:t xml:space="preserve">Het programma (‘eigen regie’) is zich al aardig aan het </w:t>
      </w:r>
      <w:r w:rsidR="00204327">
        <w:t>vullen</w:t>
      </w:r>
      <w:r w:rsidR="0001175A">
        <w:t xml:space="preserve">. </w:t>
      </w:r>
      <w:r>
        <w:t>Bij de netwerk bijeenkomst van 03</w:t>
      </w:r>
      <w:r w:rsidR="0001175A">
        <w:t xml:space="preserve">-10 wordt definitief gemaakt wie meedoen. </w:t>
      </w:r>
    </w:p>
    <w:p w:rsidR="00C66694" w:rsidRPr="00BA6D1B" w:rsidRDefault="0001175A" w:rsidP="00C66694">
      <w:r>
        <w:t xml:space="preserve">Gesproken wordt over kwaliteitsinstrumenten: In plaats voor de niet veel meer gebruikte CQ-index zou een ander instrument moeten </w:t>
      </w:r>
      <w:r w:rsidR="00BA1270">
        <w:t>komen</w:t>
      </w:r>
      <w:r>
        <w:t xml:space="preserve">, maar welk </w:t>
      </w:r>
      <w:r w:rsidR="009D1597">
        <w:t xml:space="preserve">ander </w:t>
      </w:r>
      <w:r>
        <w:t xml:space="preserve">instrument is geschikt? Verder speelt de vraag of je kwaliteit nog zou moeten verzamelen als je het per bewoner goed geregeld hebt. </w:t>
      </w:r>
      <w:proofErr w:type="spellStart"/>
      <w:r>
        <w:t>Actiz</w:t>
      </w:r>
      <w:proofErr w:type="spellEnd"/>
      <w:r>
        <w:t xml:space="preserve"> geeft aan dat de overheid inzicht wil hebben in kwalitei</w:t>
      </w:r>
      <w:r w:rsidR="009D1597">
        <w:t>t en kwaliteit daarom wel  gekwantificeerd moet kunnen worden. Opgemerkt wordt dat er weinig tot geen relatie zit tussen objectieve kwaliteit en ervaren kwaliteit. Opgemerkt wordt dat binnen de organisatie in kaart zou kunnen worden gebracht hoe cliënten zich bejegend voelen. Besloten wordt dat er objectieve kwaliteitsmeters nodig zijn</w:t>
      </w:r>
      <w:r w:rsidR="00BA6D1B">
        <w:t xml:space="preserve"> (performance indicators) en deze ook zijn inbegrepen in de gelden die nu naar de verpleeghuissector gaan.  </w:t>
      </w:r>
    </w:p>
    <w:p w:rsidR="00413E83" w:rsidRPr="00413E83" w:rsidRDefault="00413E83" w:rsidP="00413E83">
      <w:pPr>
        <w:rPr>
          <w:b/>
        </w:rPr>
      </w:pPr>
      <w:r w:rsidRPr="00413E83">
        <w:rPr>
          <w:b/>
        </w:rPr>
        <w:tab/>
      </w:r>
      <w:r w:rsidRPr="00413E83">
        <w:rPr>
          <w:b/>
        </w:rPr>
        <w:tab/>
      </w:r>
      <w:r w:rsidRPr="00413E83">
        <w:rPr>
          <w:b/>
        </w:rPr>
        <w:tab/>
      </w:r>
      <w:r w:rsidRPr="00413E83">
        <w:rPr>
          <w:b/>
        </w:rPr>
        <w:tab/>
      </w:r>
    </w:p>
    <w:p w:rsidR="00413E83" w:rsidRPr="00413E83" w:rsidRDefault="00BA6D1B" w:rsidP="00413E83">
      <w:pPr>
        <w:pStyle w:val="Lijstalinea"/>
        <w:numPr>
          <w:ilvl w:val="0"/>
          <w:numId w:val="4"/>
        </w:numPr>
        <w:rPr>
          <w:b/>
        </w:rPr>
      </w:pPr>
      <w:r>
        <w:rPr>
          <w:b/>
        </w:rPr>
        <w:t xml:space="preserve">Update startdocument </w:t>
      </w:r>
      <w:r w:rsidR="00413E83" w:rsidRPr="00413E83">
        <w:rPr>
          <w:b/>
        </w:rPr>
        <w:tab/>
      </w:r>
    </w:p>
    <w:p w:rsidR="00A15C66" w:rsidRPr="005E555B" w:rsidRDefault="00BA6D1B" w:rsidP="005E555B">
      <w:r>
        <w:t>Dit onderwerp wordt verschoven naar een volgende bijeenkomst.</w:t>
      </w:r>
    </w:p>
    <w:p w:rsidR="00413E83" w:rsidRPr="00413E83" w:rsidRDefault="00413E83" w:rsidP="00413E83">
      <w:pPr>
        <w:rPr>
          <w:b/>
        </w:rPr>
      </w:pPr>
      <w:r w:rsidRPr="00413E83">
        <w:rPr>
          <w:b/>
        </w:rPr>
        <w:tab/>
      </w:r>
      <w:r w:rsidRPr="00413E83">
        <w:rPr>
          <w:b/>
        </w:rPr>
        <w:tab/>
      </w:r>
      <w:r w:rsidRPr="00413E83">
        <w:rPr>
          <w:b/>
        </w:rPr>
        <w:tab/>
      </w:r>
    </w:p>
    <w:p w:rsidR="00413E83" w:rsidRDefault="00BA6D1B" w:rsidP="00413E83">
      <w:pPr>
        <w:pStyle w:val="Lijstalinea"/>
        <w:numPr>
          <w:ilvl w:val="0"/>
          <w:numId w:val="4"/>
        </w:numPr>
      </w:pPr>
      <w:r>
        <w:rPr>
          <w:b/>
        </w:rPr>
        <w:t>Netwerk bijeenkomst (3/10) wat willen we terugkoppelen</w:t>
      </w:r>
      <w:r w:rsidR="00413E83">
        <w:t xml:space="preserve"> </w:t>
      </w:r>
    </w:p>
    <w:p w:rsidR="005E059C" w:rsidRDefault="00BA6D1B" w:rsidP="00610CB4">
      <w:r>
        <w:t>De ervaringen met de ACP workshop. Ruth S. neemt dit op zich.</w:t>
      </w:r>
    </w:p>
    <w:p w:rsidR="00BA6D1B" w:rsidRDefault="00A15C66" w:rsidP="00610CB4">
      <w:r>
        <w:t xml:space="preserve">Paul </w:t>
      </w:r>
      <w:r w:rsidR="00BA1270">
        <w:t xml:space="preserve">stelt voor </w:t>
      </w:r>
      <w:r>
        <w:t xml:space="preserve">iets </w:t>
      </w:r>
      <w:r w:rsidR="00BA1270">
        <w:t xml:space="preserve">te </w:t>
      </w:r>
      <w:r>
        <w:t>melden over de subgroepen delier en vrijheidsbeperking.</w:t>
      </w:r>
    </w:p>
    <w:p w:rsidR="00A15C66" w:rsidRDefault="00A15C66" w:rsidP="00610CB4">
      <w:r>
        <w:t xml:space="preserve">Ruth V. gaat na wie er aan de beurt is om in het netwerk een artikel te refereren. Niemand van de aanwezigen meldt zich op dit moment </w:t>
      </w:r>
      <w:r w:rsidR="00BA1270">
        <w:t xml:space="preserve">aan </w:t>
      </w:r>
      <w:r>
        <w:t xml:space="preserve">als kandidaat om dit te doen. </w:t>
      </w:r>
    </w:p>
    <w:p w:rsidR="00A15C66" w:rsidRDefault="00A15C66" w:rsidP="00610CB4">
      <w:pPr>
        <w:rPr>
          <w:b/>
        </w:rPr>
      </w:pPr>
    </w:p>
    <w:p w:rsidR="00A15C66" w:rsidRDefault="00A15C66" w:rsidP="00A15C66">
      <w:pPr>
        <w:pStyle w:val="Lijstalinea"/>
        <w:numPr>
          <w:ilvl w:val="0"/>
          <w:numId w:val="4"/>
        </w:numPr>
        <w:rPr>
          <w:b/>
        </w:rPr>
      </w:pPr>
      <w:r>
        <w:rPr>
          <w:b/>
        </w:rPr>
        <w:t>Rondvraag</w:t>
      </w:r>
    </w:p>
    <w:p w:rsidR="00A15C66" w:rsidRDefault="00A15C66" w:rsidP="00610CB4">
      <w:r>
        <w:t>Er zijn geen mededelingen voor de rondvraag.</w:t>
      </w:r>
    </w:p>
    <w:sectPr w:rsidR="00A15C6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C66" w:rsidRDefault="00A15C66" w:rsidP="00A15C66">
      <w:pPr>
        <w:spacing w:line="240" w:lineRule="auto"/>
      </w:pPr>
      <w:r>
        <w:separator/>
      </w:r>
    </w:p>
  </w:endnote>
  <w:endnote w:type="continuationSeparator" w:id="0">
    <w:p w:rsidR="00A15C66" w:rsidRDefault="00A15C66" w:rsidP="00A15C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9924195"/>
      <w:docPartObj>
        <w:docPartGallery w:val="Page Numbers (Bottom of Page)"/>
        <w:docPartUnique/>
      </w:docPartObj>
    </w:sdtPr>
    <w:sdtEndPr/>
    <w:sdtContent>
      <w:p w:rsidR="00A15C66" w:rsidRDefault="00A15C66">
        <w:pPr>
          <w:pStyle w:val="Voettekst"/>
          <w:jc w:val="right"/>
        </w:pPr>
        <w:r>
          <w:fldChar w:fldCharType="begin"/>
        </w:r>
        <w:r>
          <w:instrText>PAGE   \* MERGEFORMAT</w:instrText>
        </w:r>
        <w:r>
          <w:fldChar w:fldCharType="separate"/>
        </w:r>
        <w:r w:rsidR="00713E12">
          <w:rPr>
            <w:noProof/>
          </w:rPr>
          <w:t>1</w:t>
        </w:r>
        <w:r>
          <w:fldChar w:fldCharType="end"/>
        </w:r>
      </w:p>
    </w:sdtContent>
  </w:sdt>
  <w:p w:rsidR="00A15C66" w:rsidRDefault="00A15C6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C66" w:rsidRDefault="00A15C66" w:rsidP="00A15C66">
      <w:pPr>
        <w:spacing w:line="240" w:lineRule="auto"/>
      </w:pPr>
      <w:r>
        <w:separator/>
      </w:r>
    </w:p>
  </w:footnote>
  <w:footnote w:type="continuationSeparator" w:id="0">
    <w:p w:rsidR="00A15C66" w:rsidRDefault="00A15C66" w:rsidP="00A15C6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A215A"/>
    <w:multiLevelType w:val="multilevel"/>
    <w:tmpl w:val="781EAABE"/>
    <w:lvl w:ilvl="0">
      <w:start w:val="1"/>
      <w:numFmt w:val="decimal"/>
      <w:lvlText w:val="%1."/>
      <w:lvlJc w:val="left"/>
      <w:pPr>
        <w:ind w:left="786"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 w15:restartNumberingAfterBreak="0">
    <w:nsid w:val="275062E8"/>
    <w:multiLevelType w:val="hybridMultilevel"/>
    <w:tmpl w:val="703AC064"/>
    <w:lvl w:ilvl="0" w:tplc="0413000F">
      <w:start w:val="1"/>
      <w:numFmt w:val="decimal"/>
      <w:lvlText w:val="%1."/>
      <w:lvlJc w:val="left"/>
      <w:pPr>
        <w:ind w:left="2138" w:hanging="360"/>
      </w:pPr>
    </w:lvl>
    <w:lvl w:ilvl="1" w:tplc="04130019" w:tentative="1">
      <w:start w:val="1"/>
      <w:numFmt w:val="lowerLetter"/>
      <w:lvlText w:val="%2."/>
      <w:lvlJc w:val="left"/>
      <w:pPr>
        <w:ind w:left="2858" w:hanging="360"/>
      </w:pPr>
    </w:lvl>
    <w:lvl w:ilvl="2" w:tplc="0413001B" w:tentative="1">
      <w:start w:val="1"/>
      <w:numFmt w:val="lowerRoman"/>
      <w:lvlText w:val="%3."/>
      <w:lvlJc w:val="right"/>
      <w:pPr>
        <w:ind w:left="3578" w:hanging="180"/>
      </w:pPr>
    </w:lvl>
    <w:lvl w:ilvl="3" w:tplc="0413000F" w:tentative="1">
      <w:start w:val="1"/>
      <w:numFmt w:val="decimal"/>
      <w:lvlText w:val="%4."/>
      <w:lvlJc w:val="left"/>
      <w:pPr>
        <w:ind w:left="4298" w:hanging="360"/>
      </w:pPr>
    </w:lvl>
    <w:lvl w:ilvl="4" w:tplc="04130019" w:tentative="1">
      <w:start w:val="1"/>
      <w:numFmt w:val="lowerLetter"/>
      <w:lvlText w:val="%5."/>
      <w:lvlJc w:val="left"/>
      <w:pPr>
        <w:ind w:left="5018" w:hanging="360"/>
      </w:pPr>
    </w:lvl>
    <w:lvl w:ilvl="5" w:tplc="0413001B" w:tentative="1">
      <w:start w:val="1"/>
      <w:numFmt w:val="lowerRoman"/>
      <w:lvlText w:val="%6."/>
      <w:lvlJc w:val="right"/>
      <w:pPr>
        <w:ind w:left="5738" w:hanging="180"/>
      </w:pPr>
    </w:lvl>
    <w:lvl w:ilvl="6" w:tplc="0413000F" w:tentative="1">
      <w:start w:val="1"/>
      <w:numFmt w:val="decimal"/>
      <w:lvlText w:val="%7."/>
      <w:lvlJc w:val="left"/>
      <w:pPr>
        <w:ind w:left="6458" w:hanging="360"/>
      </w:pPr>
    </w:lvl>
    <w:lvl w:ilvl="7" w:tplc="04130019" w:tentative="1">
      <w:start w:val="1"/>
      <w:numFmt w:val="lowerLetter"/>
      <w:lvlText w:val="%8."/>
      <w:lvlJc w:val="left"/>
      <w:pPr>
        <w:ind w:left="7178" w:hanging="360"/>
      </w:pPr>
    </w:lvl>
    <w:lvl w:ilvl="8" w:tplc="0413001B" w:tentative="1">
      <w:start w:val="1"/>
      <w:numFmt w:val="lowerRoman"/>
      <w:lvlText w:val="%9."/>
      <w:lvlJc w:val="right"/>
      <w:pPr>
        <w:ind w:left="7898" w:hanging="180"/>
      </w:pPr>
    </w:lvl>
  </w:abstractNum>
  <w:abstractNum w:abstractNumId="2" w15:restartNumberingAfterBreak="0">
    <w:nsid w:val="395B1F9A"/>
    <w:multiLevelType w:val="hybridMultilevel"/>
    <w:tmpl w:val="ED264C7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65926970"/>
    <w:multiLevelType w:val="hybridMultilevel"/>
    <w:tmpl w:val="1672632C"/>
    <w:lvl w:ilvl="0" w:tplc="32403790">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A726E76"/>
    <w:multiLevelType w:val="hybridMultilevel"/>
    <w:tmpl w:val="144E5A4E"/>
    <w:lvl w:ilvl="0" w:tplc="32403790">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A59"/>
    <w:rsid w:val="00005614"/>
    <w:rsid w:val="0001175A"/>
    <w:rsid w:val="00072F28"/>
    <w:rsid w:val="000817C2"/>
    <w:rsid w:val="000A01B8"/>
    <w:rsid w:val="000B6668"/>
    <w:rsid w:val="000C4D04"/>
    <w:rsid w:val="000D301F"/>
    <w:rsid w:val="00102F1F"/>
    <w:rsid w:val="00124D2A"/>
    <w:rsid w:val="0015781F"/>
    <w:rsid w:val="00181E4F"/>
    <w:rsid w:val="001C3D7C"/>
    <w:rsid w:val="001D5CFC"/>
    <w:rsid w:val="001F5E3C"/>
    <w:rsid w:val="001F66D3"/>
    <w:rsid w:val="00204327"/>
    <w:rsid w:val="002B1718"/>
    <w:rsid w:val="002D49B8"/>
    <w:rsid w:val="002E7009"/>
    <w:rsid w:val="00320B1A"/>
    <w:rsid w:val="003219BB"/>
    <w:rsid w:val="00326BB8"/>
    <w:rsid w:val="003547ED"/>
    <w:rsid w:val="003661A1"/>
    <w:rsid w:val="00390154"/>
    <w:rsid w:val="003A6C9B"/>
    <w:rsid w:val="003D553D"/>
    <w:rsid w:val="00413E83"/>
    <w:rsid w:val="00417514"/>
    <w:rsid w:val="00473670"/>
    <w:rsid w:val="004A0AB5"/>
    <w:rsid w:val="004C426B"/>
    <w:rsid w:val="004D4768"/>
    <w:rsid w:val="00514636"/>
    <w:rsid w:val="00544554"/>
    <w:rsid w:val="00554B69"/>
    <w:rsid w:val="00565E7B"/>
    <w:rsid w:val="005671D8"/>
    <w:rsid w:val="0058371D"/>
    <w:rsid w:val="005917D2"/>
    <w:rsid w:val="005A75BC"/>
    <w:rsid w:val="005C4CF9"/>
    <w:rsid w:val="005E059C"/>
    <w:rsid w:val="005E555B"/>
    <w:rsid w:val="00610CB4"/>
    <w:rsid w:val="006160E3"/>
    <w:rsid w:val="00650C79"/>
    <w:rsid w:val="00653349"/>
    <w:rsid w:val="006A6919"/>
    <w:rsid w:val="006C2148"/>
    <w:rsid w:val="006D15F4"/>
    <w:rsid w:val="006F029E"/>
    <w:rsid w:val="00703FE2"/>
    <w:rsid w:val="00713E12"/>
    <w:rsid w:val="00794998"/>
    <w:rsid w:val="007D5E2B"/>
    <w:rsid w:val="007D7CC2"/>
    <w:rsid w:val="00824A59"/>
    <w:rsid w:val="00855E5A"/>
    <w:rsid w:val="00871F34"/>
    <w:rsid w:val="00881E07"/>
    <w:rsid w:val="00882E70"/>
    <w:rsid w:val="00890CE6"/>
    <w:rsid w:val="00897BB4"/>
    <w:rsid w:val="00916AC0"/>
    <w:rsid w:val="00971D4C"/>
    <w:rsid w:val="0098703F"/>
    <w:rsid w:val="009A7579"/>
    <w:rsid w:val="009A7ABE"/>
    <w:rsid w:val="009B49F9"/>
    <w:rsid w:val="009D1597"/>
    <w:rsid w:val="009D5C70"/>
    <w:rsid w:val="00A00C15"/>
    <w:rsid w:val="00A01340"/>
    <w:rsid w:val="00A15C66"/>
    <w:rsid w:val="00A234C0"/>
    <w:rsid w:val="00A32A3D"/>
    <w:rsid w:val="00A527C6"/>
    <w:rsid w:val="00A71BD8"/>
    <w:rsid w:val="00A728AD"/>
    <w:rsid w:val="00AD47B8"/>
    <w:rsid w:val="00AE0497"/>
    <w:rsid w:val="00B702CA"/>
    <w:rsid w:val="00BA1270"/>
    <w:rsid w:val="00BA6D1B"/>
    <w:rsid w:val="00BB2BFF"/>
    <w:rsid w:val="00BB2DBD"/>
    <w:rsid w:val="00BB5D06"/>
    <w:rsid w:val="00BC22E4"/>
    <w:rsid w:val="00BC6349"/>
    <w:rsid w:val="00BD01D1"/>
    <w:rsid w:val="00BD4CF2"/>
    <w:rsid w:val="00BF33CA"/>
    <w:rsid w:val="00C062E4"/>
    <w:rsid w:val="00C60390"/>
    <w:rsid w:val="00C66694"/>
    <w:rsid w:val="00C66AF6"/>
    <w:rsid w:val="00C758D9"/>
    <w:rsid w:val="00CD7C5D"/>
    <w:rsid w:val="00CE2C11"/>
    <w:rsid w:val="00CE4F6C"/>
    <w:rsid w:val="00D33914"/>
    <w:rsid w:val="00DA597C"/>
    <w:rsid w:val="00DC1B98"/>
    <w:rsid w:val="00DC641C"/>
    <w:rsid w:val="00DD4AD3"/>
    <w:rsid w:val="00DF0D7A"/>
    <w:rsid w:val="00E17F24"/>
    <w:rsid w:val="00E244EF"/>
    <w:rsid w:val="00E47140"/>
    <w:rsid w:val="00E71120"/>
    <w:rsid w:val="00EB7B29"/>
    <w:rsid w:val="00EF3999"/>
    <w:rsid w:val="00F96523"/>
    <w:rsid w:val="00F979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1A79CF-C57A-4B98-B064-3DED93758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24A59"/>
    <w:pPr>
      <w:spacing w:after="0" w:line="259" w:lineRule="auto"/>
    </w:pPr>
    <w:rPr>
      <w:lang w:eastAsia="en-US"/>
    </w:rPr>
  </w:style>
  <w:style w:type="paragraph" w:styleId="Kop1">
    <w:name w:val="heading 1"/>
    <w:basedOn w:val="Standaard"/>
    <w:next w:val="Standaard"/>
    <w:link w:val="Kop1Char"/>
    <w:uiPriority w:val="9"/>
    <w:qFormat/>
    <w:rsid w:val="00824A5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24A59"/>
    <w:rPr>
      <w:rFonts w:asciiTheme="majorHAnsi" w:eastAsiaTheme="majorEastAsia" w:hAnsiTheme="majorHAnsi" w:cstheme="majorBidi"/>
      <w:color w:val="365F91" w:themeColor="accent1" w:themeShade="BF"/>
      <w:sz w:val="32"/>
      <w:szCs w:val="32"/>
      <w:lang w:eastAsia="en-US"/>
    </w:rPr>
  </w:style>
  <w:style w:type="paragraph" w:styleId="Lijstalinea">
    <w:name w:val="List Paragraph"/>
    <w:basedOn w:val="Standaard"/>
    <w:uiPriority w:val="34"/>
    <w:qFormat/>
    <w:rsid w:val="000D301F"/>
    <w:pPr>
      <w:ind w:left="720"/>
      <w:contextualSpacing/>
    </w:pPr>
  </w:style>
  <w:style w:type="paragraph" w:styleId="Ballontekst">
    <w:name w:val="Balloon Text"/>
    <w:basedOn w:val="Standaard"/>
    <w:link w:val="BallontekstChar"/>
    <w:uiPriority w:val="99"/>
    <w:semiHidden/>
    <w:unhideWhenUsed/>
    <w:rsid w:val="00610CB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10CB4"/>
    <w:rPr>
      <w:rFonts w:ascii="Tahoma" w:hAnsi="Tahoma" w:cs="Tahoma"/>
      <w:sz w:val="16"/>
      <w:szCs w:val="16"/>
      <w:lang w:eastAsia="en-US"/>
    </w:rPr>
  </w:style>
  <w:style w:type="character" w:styleId="Hyperlink">
    <w:name w:val="Hyperlink"/>
    <w:basedOn w:val="Standaardalinea-lettertype"/>
    <w:uiPriority w:val="99"/>
    <w:unhideWhenUsed/>
    <w:rsid w:val="00326BB8"/>
    <w:rPr>
      <w:color w:val="0000FF" w:themeColor="hyperlink"/>
      <w:u w:val="single"/>
    </w:rPr>
  </w:style>
  <w:style w:type="character" w:styleId="Verwijzingopmerking">
    <w:name w:val="annotation reference"/>
    <w:basedOn w:val="Standaardalinea-lettertype"/>
    <w:uiPriority w:val="99"/>
    <w:semiHidden/>
    <w:unhideWhenUsed/>
    <w:rsid w:val="00881E07"/>
    <w:rPr>
      <w:sz w:val="16"/>
      <w:szCs w:val="16"/>
    </w:rPr>
  </w:style>
  <w:style w:type="paragraph" w:styleId="Tekstopmerking">
    <w:name w:val="annotation text"/>
    <w:basedOn w:val="Standaard"/>
    <w:link w:val="TekstopmerkingChar"/>
    <w:uiPriority w:val="99"/>
    <w:semiHidden/>
    <w:unhideWhenUsed/>
    <w:rsid w:val="00881E0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81E07"/>
    <w:rPr>
      <w:sz w:val="20"/>
      <w:szCs w:val="20"/>
      <w:lang w:eastAsia="en-US"/>
    </w:rPr>
  </w:style>
  <w:style w:type="paragraph" w:styleId="Onderwerpvanopmerking">
    <w:name w:val="annotation subject"/>
    <w:basedOn w:val="Tekstopmerking"/>
    <w:next w:val="Tekstopmerking"/>
    <w:link w:val="OnderwerpvanopmerkingChar"/>
    <w:uiPriority w:val="99"/>
    <w:semiHidden/>
    <w:unhideWhenUsed/>
    <w:rsid w:val="00881E07"/>
    <w:rPr>
      <w:b/>
      <w:bCs/>
    </w:rPr>
  </w:style>
  <w:style w:type="character" w:customStyle="1" w:styleId="OnderwerpvanopmerkingChar">
    <w:name w:val="Onderwerp van opmerking Char"/>
    <w:basedOn w:val="TekstopmerkingChar"/>
    <w:link w:val="Onderwerpvanopmerking"/>
    <w:uiPriority w:val="99"/>
    <w:semiHidden/>
    <w:rsid w:val="00881E07"/>
    <w:rPr>
      <w:b/>
      <w:bCs/>
      <w:sz w:val="20"/>
      <w:szCs w:val="20"/>
      <w:lang w:eastAsia="en-US"/>
    </w:rPr>
  </w:style>
  <w:style w:type="paragraph" w:styleId="Koptekst">
    <w:name w:val="header"/>
    <w:basedOn w:val="Standaard"/>
    <w:link w:val="KoptekstChar"/>
    <w:uiPriority w:val="99"/>
    <w:unhideWhenUsed/>
    <w:rsid w:val="00A15C66"/>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A15C66"/>
    <w:rPr>
      <w:lang w:eastAsia="en-US"/>
    </w:rPr>
  </w:style>
  <w:style w:type="paragraph" w:styleId="Voettekst">
    <w:name w:val="footer"/>
    <w:basedOn w:val="Standaard"/>
    <w:link w:val="VoettekstChar"/>
    <w:uiPriority w:val="99"/>
    <w:unhideWhenUsed/>
    <w:rsid w:val="00A15C66"/>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15C6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203658">
      <w:bodyDiv w:val="1"/>
      <w:marLeft w:val="0"/>
      <w:marRight w:val="0"/>
      <w:marTop w:val="0"/>
      <w:marBottom w:val="0"/>
      <w:divBdr>
        <w:top w:val="none" w:sz="0" w:space="0" w:color="auto"/>
        <w:left w:val="none" w:sz="0" w:space="0" w:color="auto"/>
        <w:bottom w:val="none" w:sz="0" w:space="0" w:color="auto"/>
        <w:right w:val="none" w:sz="0" w:space="0" w:color="auto"/>
      </w:divBdr>
    </w:div>
    <w:div w:id="172780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9D98E-D242-4643-9E07-70A256974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884</Words>
  <Characters>4864</Characters>
  <Application>Microsoft Office Word</Application>
  <DocSecurity>4</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VU medisch centrum</Company>
  <LinksUpToDate>false</LinksUpToDate>
  <CharactersWithSpaces>5737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Veenhuizen, Ruth</dc:creator>
  <cp:lastModifiedBy>Toine Duijf</cp:lastModifiedBy>
  <cp:revision>2</cp:revision>
  <cp:lastPrinted>2017-11-22T14:33:00Z</cp:lastPrinted>
  <dcterms:created xsi:type="dcterms:W3CDTF">2018-09-18T19:11:00Z</dcterms:created>
  <dcterms:modified xsi:type="dcterms:W3CDTF">2018-09-18T19:11:00Z</dcterms:modified>
</cp:coreProperties>
</file>